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05" w:rsidRPr="00612F35" w:rsidRDefault="00EF4BA7" w:rsidP="00612F35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hyperlink r:id="rId4" w:tgtFrame="_blank" w:history="1">
        <w:r w:rsidR="00612F35" w:rsidRPr="00612F35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https://bzp.uzp.gov.pl/ZP400PodgladOpublikowanego.aspx?id=40a3d636-e138-40a1-a219-43393c67aad3</w:t>
        </w:r>
      </w:hyperlink>
      <w:r w:rsidR="00897E05" w:rsidRPr="00612F35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Początek formularza</w:t>
      </w:r>
    </w:p>
    <w:p w:rsidR="00897E05" w:rsidRDefault="00897E05" w:rsidP="00612F35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F3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12F3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590714-N-2018 z dnia 2018-07-18 r. </w:t>
      </w:r>
    </w:p>
    <w:p w:rsidR="00897E05" w:rsidRPr="00897E05" w:rsidRDefault="00897E05" w:rsidP="00897E05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D.26.3.2018</w:t>
      </w:r>
    </w:p>
    <w:p w:rsidR="00897E05" w:rsidRDefault="00897E05" w:rsidP="0089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Stefana Czarnieckiego z Oddziałami Integracyjnymi: „Remont i modernizacja sali gimnastycznej i zaplecza sali gimnastycznej w Szkole Podstawowej nr 2 w Sulejówku” </w:t>
      </w:r>
    </w:p>
    <w:p w:rsidR="00897E05" w:rsidRDefault="00897E05" w:rsidP="0089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OGŁOSZENIE O ZAMÓWIENIU - Roboty budowlane </w:t>
      </w:r>
    </w:p>
    <w:p w:rsidR="00897E05" w:rsidRPr="00897E05" w:rsidRDefault="00897E05" w:rsidP="0089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Stefana Czarnieckiego z Oddziałami Integracyjnymi, krajowy numer identyfikacyjny 011179789, ul. Okuniewska   2 , 05-070  Sulejówek, woj. mazowieckie, państwo Polska, tel. +48227831197, e-mail sp2sulejowek@op.pl, faks .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http://sp2sulejowek.pl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97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http://bip.zs2.sulejowek.pl/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http://bip.zs2.sulejowek.pl/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wersjii pisemnej osobiście w siedzibie zamawiającego, za pośrednictwemopeeratora pocztowego, kurierem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Podstawwowa nr 2 im. Stefana Czarnieckiego z Oddziałami Integracyjnymi, 05-070 Sulejówek, ul. Okuniewska 2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i modernizacja sali gimnastycznej i zaplecza sali gimnastycznej w Szkole Podstawowej nr 2 w Sulejówku”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D.26.3.2018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97E05" w:rsidRPr="00897E05" w:rsidRDefault="00897E05" w:rsidP="008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97E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remontu i modernizacji sali gimnastycznej oraz zaplecza sali gimnastycznej w Szkole Podstawowej nr 2 im. Stefana Czarnieckiego w Sulejówku, położonej przy ul. Okuniewskiej 2. 2. Przedmiot zamówienia polega na: 1) wymianie posadzki w sali gimnastycznej Szkoły Podstawowej nr 2 w Sulejówku zgodnie z dokumentacją projektową pn.: „Projekt wymiany posadzki w sali gimnastycznej nr 2 w Sulejówku, ul. Okuniewska 2” opracowanej przez mgr inż. Leszka Musielaka, stanowiący załącznik nr 8 do SIWZ; 2) podziale szatni na dwie części z wyodrębnionym korytarzem wewnętrznym, na którym będą zlokalizowane zabudowy meblowe (magazynowanie sprzętu sportowego). Podział pomieszczenia należy wykonać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koncepcją rysunkową, stanowiącą załącznik nr 9 do SIWZ. Wykonawca szczegółowe wymiary ustali z Zamawiającym. Ścianki działowe należy wykonać z karton – gipsu, ściany należy zagruntować i dwukrotnie pomalować. Drzwi do szatni (2 szt.) muszą mieć wymiar 2 x 1 m. 3) wykonanie zabudowy meblowej (magazynowanie sprzętu sportowego) w pomieszczeniu obok szatni; 4) wymianie drzwi na sali gimnastycznej. W ramach zdania należy dokonać wymiany 4 par drzwi wewnętrznych. Wymiary drzwi: 100 x 206, 90 x 206, 149 x 206, 166 x 214 – wymiary podano w centymetrach. Wykonawca przed przystąpieniem do robót zobowiązany jest zweryfikować wymiary stolarki. Należy zastosować stolarkę aluminiową w kolorze białym; 5) wymiana drzwi prowadzących na galerię na sali gimnastycznej o wymiarach 90 x 210 – wymiary podano w centymetrach; ściany zagruntować i dwukrotnie pomalować; 6) zabudowie rur pokazanych na zdjęciu. Wymiary zabudowy: 3 x 1,2 m. W miejscu zamontowania zaworów należy wykonać rewizję. Zabudowę należy zagruntować i dwukrotnie pomalować.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97E05" w:rsidRPr="00897E05" w:rsidTr="00897E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97E05" w:rsidRPr="00897E05" w:rsidTr="00897E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45432114-6</w:t>
            </w:r>
          </w:p>
        </w:tc>
      </w:tr>
      <w:tr w:rsidR="00897E05" w:rsidRPr="00897E05" w:rsidTr="00897E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897E05" w:rsidRPr="00897E05" w:rsidTr="00897E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897E05" w:rsidRPr="00897E05" w:rsidTr="00897E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</w:tbl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97E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97E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7E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2018-10-19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określa warunku udziału w postępowaniu.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Nie dotyczy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udziału w postępowaniu dotyczący sytuacji ekonomicznej lub finansowej, jeżeli wykaże, że jest ubezpieczony od odpowiedzialności cywilnej w zakresie prowadzonej działalności związanej z przedmiotem zamówienia na sumę gwarancyjną ubezpieczenia 200.000 PLN.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Nie dotyczy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lub zawodowej, jeżeli wykaże, że: a) wykonał nie wcześniej niż w okresie ostatnich pięciu lat przed upływem terminu składania ofert, a jeżeli okres prowadzenia działalności jest krótszy - w tym okresie, co najmniej 2 roboty budowlane polegające na remoncie sali gimnastycznej o wartości nie mniejszej niż 125.000,00 zł brutto każda, b) dysponuje następującym osobami skierowanymi przez wykonawcę do realizacji zamówienia publicznego, odpowiedzialnych za kierowanie robotami budowlanymi: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posiadającą uprawnienia budowlane do kierowania robotami budowlanymi w specjalności konstrukcyjno – budowlanej, lub odpowiadające im ważne uprawnienia budowlane, które zostały wydane na podstawie wcześniej obowiązujących przepisów.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Nie dotyczy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Pzp; 4)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 5) oświadczenia Wykonawcy o braku orzeczenia wobec niego tytułem środka zapobiegawczego zakazu ubiegania się o zamówienia publiczne; 6) oświadczenia Wykonawcy o niezaleganiu z opłacaniem podatków i opłat lokalnych, o których mowa w ustawie z dnia 12 stycznia 1991 r. o podatkach i opłatach lokalnych (Dz. U. z 2016 r. poz. 716); 7)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dokumentów potwierdzających, że Wykonawca jest ubezpieczony od odpowiedzialności cywilnej w zakresie prowadzonej działalności związanej z przedmiotem zamówienia na sumę gwarancyjną określoną przez Zamawiającego; 2) wykazu robót budowlanych wykonanych nie wcześniej niż w okresie ostatnich 5 lat przed upływem terminu składania ofert, a jeżeli okres prowadzenia działalności jest krótszy - w tym okresie, wraz z podaniem ich wartości, przedmiotu, dat wykonania i podmiotów, na rzecz, których roboty budowlane zostały wykonane, oraz załączeniem dowodów określających czy te roboty budowlane zostały wykonane należycie,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dokumenty; 3) wykazu osób, skierowanych przez Wykonawcę do realizacji zamówienia publicznego, odpowiedzialnych za kierowanie robotami budowlanymi, wraz z informacjami na temat ich uprawnień i doświadczenia niezbędnych do wykonania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publicznego, a także zakresu wykonywanych przez nie czynności oraz informacją o podstawie do dysponowania tymi osobami.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terytorium Rzeczypospolitej Polskiej, zamiast dokumentów, o których mowa w pkt. 6.4. SIWZ: 1) ppkt 1-3 - składa dokument lub dokumenty wystawione w kraju, w którym Wykonawca ma siedzibę lub miejsce zamieszkania, potwierdzające odpowiednio, że: a) nie zalega z opłacaniem podatków, opłat, składek na ubezpieczenie społeczne lub zdrowotne albo,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3.000,00 PLN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97E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897E05" w:rsidRPr="00897E05" w:rsidTr="00897E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7E05" w:rsidRPr="00897E05" w:rsidTr="00897E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7E05" w:rsidRPr="00897E05" w:rsidTr="00897E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postanowienia umowy zawarte zostały w Załączniku Nr 7 do SIWZ. 2. Wszelkie zmiany i uzupełnienia treści niniejszej Umowy, wymagają aneksu sporządzonego z zachowaniem formy pisemnej pod rygorem nieważności. 3. Terminy realizacji Przedmiotu Umowy mogą ulec zmianie w przypadku: 1) zmniejszenia zakresu przedmiotu zamówienia; 2) przestojów i opóźnień zawinionych przez Zamawiającego; 3) działania siły wyższej mające bezpośredni wpływ na termin wykonania przedmiotu Umowy; 4) wykonania robót zamiennych niemożliwych do przewidzenia w momencie podpisywania niniejszej Umowy, w wyniku, których konieczne będzie wydłużenie realizacji robót; 5) wystąpienia okoliczności, w tym nieprzewidywalnych warunków atmosferycznych (przez które należy rozumieć jakiekolwiek działanie sił natury, którego nie dało się przewidzieć).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97E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2018-08-02, godzina: 12:00,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Szkoła Podstawowa nr 2 im. Stefana Czarnieckiego z Oddziałami Integracyjnymi w Sulejówku; 2) administratorem ochrony danych osobowych w Szkole Podstawowej nr 2 im. Stefana Czarnieckiego z Oddziałami Integracyjnymi w Sulejówku jest Pani Magdalena Kozioł, Tel. (22) 783-11-97, e-mail: sp2sulejowek@op.pl; 3) Pani/Pana dane osobowe przetwarzane będą na podstawie art. 6 ust. 1 lit. c RODO w celu związanym z postępowaniem o udzielenie zamówienia publicznego pn.: „Remont i modernizacja Sali gimnastycznej i zaplecza Sali gimnastycznej w Szkole Podstawowej nr 2 w Sulejówku” – nr D.26.1.2018 prowadzonym w trybie przetargu nieograniczonego na podstawie ustawy z dnia 29 stycznia 2004 r. Prawo Zamówień Publicznych (Dz. U. z 2017 r., poz. 1579); 4) odbiorcami Pani/Pana danych osobowych będą osoby lub podmioty, którym udostępniona zostanie dokumentacja postępowania w oparciu o art. 8 oraz art. 96 ust. 3 ustawy z dnia 29 stycznia 2004 r. – Prawo zamówień publicznych (Dz. U. z 2017 r. poz. 1579), dalej „ustawa 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w odniesieniu do Pani/Pana danych osobowych decyzje nie będą podejmowane w sposób zautomatyzowany, stosowanie do art. 22 RODO; 8) posiada Pani/Pan: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 RODO prawo dostępu do danych osobowych Pani/Pana dotyczących,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prawo do sprostowania Pani/Pana danych osobowych **,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18 RODO prawo żądania od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administratora ograniczenia przetwarzania danych osobowych z zastrzeżeniem przypadków, o których mowa w art. 18 ust. 2 RODO ***,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wniesienia skargi do Prezesa Urzędu Ochrony Danych Osobowych, gdy uzna Pani/Pan, że przetwarzanie danych osobowych Pani/Pana dotyczących narusza przepisy RODO, 9) nie przysługuje Pani/Panu: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17 ust. 3 lit. b, d lub e RODO prawo do usunięcia danych osobowych;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 osobowych, o którym mowa w art. 20 RODO; </w:t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9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21 RODO prawo sprzeciwu, wobec przetwarzania danych osobowych, gdyż podstawą prawną przetwarzania Pani/Pana danych osobowych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897E05" w:rsidRPr="00897E05" w:rsidRDefault="00897E05" w:rsidP="0089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E05" w:rsidRPr="00897E05" w:rsidRDefault="00897E05" w:rsidP="008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E05" w:rsidRPr="00897E05" w:rsidRDefault="00897E05" w:rsidP="00897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E05" w:rsidRPr="00897E05" w:rsidRDefault="00897E05" w:rsidP="00897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97E05" w:rsidRPr="00897E05" w:rsidTr="00897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05" w:rsidRPr="00897E05" w:rsidRDefault="00897E05" w:rsidP="008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7E05" w:rsidRPr="00897E05" w:rsidRDefault="00897E05" w:rsidP="00897E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7E0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97E05" w:rsidRPr="00897E05" w:rsidRDefault="00897E05" w:rsidP="00897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7E0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97E05" w:rsidRPr="00897E05" w:rsidRDefault="00897E05" w:rsidP="00897E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7E0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C3DB3" w:rsidRDefault="007108E7"/>
    <w:sectPr w:rsidR="00BC3DB3" w:rsidSect="0035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97E05"/>
    <w:rsid w:val="000240CB"/>
    <w:rsid w:val="00026B01"/>
    <w:rsid w:val="00035C6A"/>
    <w:rsid w:val="00040481"/>
    <w:rsid w:val="00270689"/>
    <w:rsid w:val="00355DC3"/>
    <w:rsid w:val="00382302"/>
    <w:rsid w:val="00387EF2"/>
    <w:rsid w:val="003C56B4"/>
    <w:rsid w:val="003C74FE"/>
    <w:rsid w:val="003D6ED3"/>
    <w:rsid w:val="0044133B"/>
    <w:rsid w:val="004C0B29"/>
    <w:rsid w:val="00503EA8"/>
    <w:rsid w:val="006127A6"/>
    <w:rsid w:val="00612F35"/>
    <w:rsid w:val="0068387C"/>
    <w:rsid w:val="007108E7"/>
    <w:rsid w:val="00897E05"/>
    <w:rsid w:val="008C0622"/>
    <w:rsid w:val="00963802"/>
    <w:rsid w:val="00AD7D8F"/>
    <w:rsid w:val="00AE2604"/>
    <w:rsid w:val="00AE403B"/>
    <w:rsid w:val="00B52023"/>
    <w:rsid w:val="00B947B5"/>
    <w:rsid w:val="00C41E7D"/>
    <w:rsid w:val="00C84306"/>
    <w:rsid w:val="00C96555"/>
    <w:rsid w:val="00EA1CBD"/>
    <w:rsid w:val="00EF4BA7"/>
    <w:rsid w:val="00FA6AA6"/>
    <w:rsid w:val="00FA7603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97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97E0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97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97E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2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zp.uzp.gov.pl/ZP400PodgladOpublikowanego.aspx?id=40a3d636-e138-40a1-a219-43393c67aad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4153</Words>
  <Characters>24923</Characters>
  <Application>Microsoft Office Word</Application>
  <DocSecurity>0</DocSecurity>
  <Lines>207</Lines>
  <Paragraphs>58</Paragraphs>
  <ScaleCrop>false</ScaleCrop>
  <Company>Ministrerstwo Edukacji Narodowej</Company>
  <LinksUpToDate>false</LinksUpToDate>
  <CharactersWithSpaces>29018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DyrektorSP2</dc:creator>
  <cp:lastModifiedBy>Janczewski Janusz</cp:lastModifiedBy>
  <cp:revision>2</cp:revision>
  <cp:lastPrinted>2018-07-18T07:44:00Z</cp:lastPrinted>
  <dcterms:created xsi:type="dcterms:W3CDTF">2018-07-18T08:11:00Z</dcterms:created>
  <dcterms:modified xsi:type="dcterms:W3CDTF">2018-07-18T08:11:00Z</dcterms:modified>
</cp:coreProperties>
</file>